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ind w:left="566" w:right="58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ind w:left="566" w:right="58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114300" distT="114300" distL="114300" distR="114300">
                <wp:extent cx="6821414" cy="446527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35293" y="3567275"/>
                          <a:ext cx="6821414" cy="446527"/>
                          <a:chOff x="1935293" y="3567275"/>
                          <a:chExt cx="6821413" cy="425450"/>
                        </a:xfrm>
                      </wpg:grpSpPr>
                      <wpg:grpSp>
                        <wpg:cNvGrpSpPr/>
                        <wpg:grpSpPr>
                          <a:xfrm>
                            <a:off x="1935293" y="3567275"/>
                            <a:ext cx="6821413" cy="425450"/>
                            <a:chOff x="330000" y="3096425"/>
                            <a:chExt cx="9168430" cy="422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30000" y="3096425"/>
                              <a:ext cx="9168425" cy="42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9075730" y="3096425"/>
                              <a:ext cx="422700" cy="422700"/>
                            </a:xfrm>
                            <a:prstGeom prst="ellipse">
                              <a:avLst/>
                            </a:prstGeom>
                            <a:solidFill>
                              <a:srgbClr val="F4A1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30000" y="3096425"/>
                              <a:ext cx="422700" cy="422700"/>
                            </a:xfrm>
                            <a:prstGeom prst="ellipse">
                              <a:avLst/>
                            </a:prstGeom>
                            <a:solidFill>
                              <a:srgbClr val="F4A1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40277" y="3096425"/>
                              <a:ext cx="8745000" cy="422700"/>
                            </a:xfrm>
                            <a:prstGeom prst="rect">
                              <a:avLst/>
                            </a:prstGeom>
                            <a:solidFill>
                              <a:srgbClr val="F4A11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41.00000381469727" w:right="0" w:firstLine="28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unito ExtraBold" w:cs="Nunito ExtraBold" w:eastAsia="Nunito ExtraBold" w:hAnsi="Nunito ExtraBold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Report of Suspected Malpractice or Maladministration Form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821414" cy="44652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1414" cy="4465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ind w:left="566" w:right="58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center"/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0" w:right="581" w:firstLine="0"/>
              <w:rPr>
                <w:b w:val="1"/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color w:val="323439"/>
                <w:sz w:val="20"/>
                <w:szCs w:val="20"/>
                <w:rtl w:val="0"/>
              </w:rPr>
              <w:t xml:space="preserve">This form must be completed by any CMI Centre, CMI member of staff or contractor or CMI-registered Learner when reporting an incident to CMI. 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080.0" w:type="dxa"/>
              <w:jc w:val="left"/>
              <w:tblInd w:w="566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60"/>
              <w:gridCol w:w="7620"/>
              <w:tblGridChange w:id="0">
                <w:tblGrid>
                  <w:gridCol w:w="2460"/>
                  <w:gridCol w:w="7620"/>
                </w:tblGrid>
              </w:tblGridChange>
            </w:tblGrid>
            <w:tr>
              <w:trPr>
                <w:cantSplit w:val="0"/>
                <w:trHeight w:val="829.9804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Centre 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24.9804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Centre Number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Contact Name  </w:t>
                  </w:r>
                </w:p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color w:val="323439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color w:val="323439"/>
                      <w:sz w:val="16"/>
                      <w:szCs w:val="16"/>
                      <w:rtl w:val="0"/>
                    </w:rPr>
                    <w:t xml:space="preserve">(person reporting suspected malpractice or maladministration)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64.96093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Contact address, phone number and email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19.9804687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Is anonymity required?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color w:val="323439"/>
                <w:sz w:val="20"/>
                <w:szCs w:val="20"/>
                <w:rtl w:val="0"/>
              </w:rPr>
              <w:t xml:space="preserve">Please give the nature of the incident, date(s) of the incident and the names of those involved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114.0" w:type="dxa"/>
              <w:jc w:val="left"/>
              <w:tblInd w:w="566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114"/>
              <w:tblGridChange w:id="0">
                <w:tblGrid>
                  <w:gridCol w:w="10114"/>
                </w:tblGrid>
              </w:tblGridChange>
            </w:tblGrid>
            <w:tr>
              <w:trPr>
                <w:cantSplit w:val="0"/>
                <w:trHeight w:val="504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color w:val="323439"/>
                <w:sz w:val="20"/>
                <w:szCs w:val="20"/>
                <w:rtl w:val="0"/>
              </w:rPr>
              <w:t xml:space="preserve">Describe the actions taken by the Centre (if any).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114.0" w:type="dxa"/>
              <w:jc w:val="left"/>
              <w:tblInd w:w="566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114"/>
              <w:tblGridChange w:id="0">
                <w:tblGrid>
                  <w:gridCol w:w="10114"/>
                </w:tblGrid>
              </w:tblGridChange>
            </w:tblGrid>
            <w:tr>
              <w:trPr>
                <w:cantSplit w:val="0"/>
                <w:trHeight w:val="435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color w:val="323439"/>
                <w:sz w:val="20"/>
                <w:szCs w:val="20"/>
                <w:rtl w:val="0"/>
              </w:rPr>
              <w:t xml:space="preserve">If there are any other details you feel are relevant to this incident (including mitigating circumstances), please give further information below.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14.0" w:type="dxa"/>
              <w:jc w:val="left"/>
              <w:tblInd w:w="566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114"/>
              <w:tblGridChange w:id="0">
                <w:tblGrid>
                  <w:gridCol w:w="10114"/>
                </w:tblGrid>
              </w:tblGridChange>
            </w:tblGrid>
            <w:tr>
              <w:trPr>
                <w:cantSplit w:val="0"/>
                <w:trHeight w:val="340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color w:val="323439"/>
                <w:sz w:val="20"/>
                <w:szCs w:val="20"/>
                <w:rtl w:val="0"/>
              </w:rPr>
              <w:t xml:space="preserve">Please describe in detail the actions that will be taken to prevent further similar incidents occurring (where relevant).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114.0" w:type="dxa"/>
              <w:jc w:val="left"/>
              <w:tblInd w:w="566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114"/>
              <w:tblGridChange w:id="0">
                <w:tblGrid>
                  <w:gridCol w:w="10114"/>
                </w:tblGrid>
              </w:tblGridChange>
            </w:tblGrid>
            <w:tr>
              <w:trPr>
                <w:cantSplit w:val="0"/>
                <w:trHeight w:val="32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ind w:left="0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14.0" w:type="dxa"/>
              <w:jc w:val="left"/>
              <w:tblInd w:w="566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71.3333333333335"/>
              <w:gridCol w:w="3371.3333333333335"/>
              <w:gridCol w:w="3371.3333333333335"/>
              <w:tblGridChange w:id="0">
                <w:tblGrid>
                  <w:gridCol w:w="3371.3333333333335"/>
                  <w:gridCol w:w="3371.3333333333335"/>
                  <w:gridCol w:w="3371.3333333333335"/>
                </w:tblGrid>
              </w:tblGridChange>
            </w:tblGrid>
            <w:tr>
              <w:trPr>
                <w:cantSplit w:val="0"/>
                <w:trHeight w:val="10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Name: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Signature: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323439"/>
                      <w:sz w:val="20"/>
                      <w:szCs w:val="20"/>
                      <w:rtl w:val="0"/>
                    </w:rPr>
                    <w:t xml:space="preserve">Date:</w:t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ind w:left="566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0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566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566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0680.0" w:type="dxa"/>
              <w:jc w:val="center"/>
              <w:tblLayout w:type="fixed"/>
              <w:tblLook w:val="0600"/>
            </w:tblPr>
            <w:tblGrid>
              <w:gridCol w:w="10680"/>
              <w:tblGridChange w:id="0">
                <w:tblGrid>
                  <w:gridCol w:w="10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ind w:left="566" w:right="581" w:firstLine="0"/>
                    <w:rPr>
                      <w:b w:val="1"/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ind w:right="581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ind w:left="0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566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566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566" w:right="58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680.0" w:type="dxa"/>
              <w:jc w:val="center"/>
              <w:tblLayout w:type="fixed"/>
              <w:tblLook w:val="0600"/>
            </w:tblPr>
            <w:tblGrid>
              <w:gridCol w:w="10680"/>
              <w:tblGridChange w:id="0">
                <w:tblGrid>
                  <w:gridCol w:w="106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ind w:left="0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A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B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C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E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1">
                  <w:pPr>
                    <w:widowControl w:val="0"/>
                    <w:spacing w:line="240" w:lineRule="auto"/>
                    <w:ind w:left="566" w:right="581" w:firstLine="0"/>
                    <w:rPr>
                      <w:color w:val="32343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ind w:left="0" w:right="581" w:firstLine="0"/>
              <w:rPr>
                <w:color w:val="32343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line="240" w:lineRule="auto"/>
        <w:ind w:left="566" w:right="58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566" w:right="581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40" w:lineRule="auto"/>
        <w:ind w:right="581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0" w:top="0" w:left="0" w:right="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pageBreakBefore w:val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0"/>
      <w:tblW w:w="1077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95"/>
      <w:gridCol w:w="6165"/>
      <w:gridCol w:w="2310"/>
      <w:tblGridChange w:id="0">
        <w:tblGrid>
          <w:gridCol w:w="2295"/>
          <w:gridCol w:w="6165"/>
          <w:gridCol w:w="231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D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E">
          <w:pPr>
            <w:pageBreakBefore w:val="0"/>
            <w:widowControl w:val="0"/>
            <w:spacing w:line="240" w:lineRule="auto"/>
            <w:jc w:val="center"/>
            <w:rPr>
              <w:color w:val="323439"/>
            </w:rPr>
          </w:pPr>
          <w:r w:rsidDel="00000000" w:rsidR="00000000" w:rsidRPr="00000000">
            <w:rPr>
              <w:color w:val="323439"/>
              <w:rtl w:val="0"/>
            </w:rPr>
            <w:t xml:space="preserve">CMI Malpractice and Maladministration Policy and Procedure FORM 2021 │ V09.0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7F">
          <w:pPr>
            <w:pageBreakBefore w:val="0"/>
            <w:widowControl w:val="0"/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pageBreakBefore w:val="0"/>
            <w:widowControl w:val="0"/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pageBreakBefore w:val="0"/>
            <w:widowControl w:val="0"/>
            <w:spacing w:line="240" w:lineRule="auto"/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82">
    <w:pPr>
      <w:pageBreakBefore w:val="0"/>
      <w:widowControl w:val="0"/>
      <w:spacing w:line="240" w:lineRule="auto"/>
      <w:jc w:val="center"/>
      <w:rPr>
        <w:color w:val="323439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pageBreakBefore w:val="0"/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1"/>
      <w:tblW w:w="1077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295"/>
      <w:gridCol w:w="6165"/>
      <w:gridCol w:w="2310"/>
      <w:tblGridChange w:id="0">
        <w:tblGrid>
          <w:gridCol w:w="2295"/>
          <w:gridCol w:w="6165"/>
          <w:gridCol w:w="231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4">
          <w:pPr>
            <w:pageBreakBefore w:val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5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center"/>
            <w:rPr>
              <w:color w:val="323439"/>
            </w:rPr>
          </w:pPr>
          <w:r w:rsidDel="00000000" w:rsidR="00000000" w:rsidRPr="00000000">
            <w:rPr>
              <w:color w:val="323439"/>
              <w:rtl w:val="0"/>
            </w:rPr>
            <w:t xml:space="preserve">CMI Malpractice and Maladministration Policy and Procedure FORM │ V09.0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87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right"/>
            <w:rPr/>
          </w:pP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8A">
    <w:pPr>
      <w:pageBreakBefore w:val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ageBreakBefore w:val="0"/>
      <w:jc w:val="righ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pageBreakBefore w:val="0"/>
      <w:ind w:right="1148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ageBreakBefore w:val="0"/>
      <w:ind w:right="1148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ageBreakBefore w:val="0"/>
      <w:ind w:right="1148"/>
      <w:rPr/>
    </w:pPr>
    <w:bookmarkStart w:colFirst="0" w:colLast="0" w:name="_gjdgxs" w:id="0"/>
    <w:bookmarkEnd w:id="0"/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5502434" cy="1214330"/>
              <wp:effectExtent b="0" l="0" r="0" t="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594783" y="3180090"/>
                        <a:ext cx="5502434" cy="1214330"/>
                        <a:chOff x="2594783" y="3180090"/>
                        <a:chExt cx="5502434" cy="1199821"/>
                      </a:xfrm>
                    </wpg:grpSpPr>
                    <wpg:grpSp>
                      <wpg:cNvGrpSpPr/>
                      <wpg:grpSpPr>
                        <a:xfrm>
                          <a:off x="2594783" y="3180090"/>
                          <a:ext cx="5502434" cy="1199821"/>
                          <a:chOff x="1467151" y="2322175"/>
                          <a:chExt cx="9368037" cy="20274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467151" y="2322175"/>
                            <a:ext cx="9368025" cy="20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8807788" y="2322175"/>
                            <a:ext cx="2027400" cy="2027400"/>
                          </a:xfrm>
                          <a:prstGeom prst="ellipse">
                            <a:avLst/>
                          </a:prstGeom>
                          <a:solidFill>
                            <a:srgbClr val="D1007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467151" y="2322175"/>
                            <a:ext cx="8396700" cy="2027400"/>
                          </a:xfrm>
                          <a:prstGeom prst="rect">
                            <a:avLst/>
                          </a:prstGeom>
                          <a:solidFill>
                            <a:srgbClr val="D1007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2471075" y="2331875"/>
                            <a:ext cx="7183800" cy="193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Nunito ExtraBold" w:cs="Nunito ExtraBold" w:eastAsia="Nunito ExtraBold" w:hAnsi="Nunito ExtraBold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30"/>
                                  <w:vertAlign w:val="baseline"/>
                                </w:rPr>
                                <w:t xml:space="preserve">CMI Malpractice and Maladministration Policy and Procedure FORM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AB/POL/0002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  •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Sept 2021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 •  V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09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.0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502434" cy="1214330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2434" cy="121433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266700</wp:posOffset>
          </wp:positionV>
          <wp:extent cx="1166491" cy="595313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6491" cy="595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